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491402"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720" w:left="720" w:header="720" w:footer="720" w:gutter="0"/>
          <w:cols w:space="720"/>
          <w:noEndnote/>
          <w:docGrid w:linePitch="326"/>
        </w:sectPr>
      </w:pPr>
    </w:p>
    <w:p w14:paraId="23636174" w14:textId="2AE8314D"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Length:</w:t>
      </w:r>
      <w:r w:rsidRPr="00772F21">
        <w:rPr>
          <w:rFonts w:ascii="Arial" w:hAnsi="Arial" w:cs="Arial"/>
          <w:sz w:val="22"/>
          <w:szCs w:val="22"/>
        </w:rPr>
        <w:t xml:space="preserve"> </w:t>
      </w:r>
      <w:r w:rsidR="005E1806">
        <w:rPr>
          <w:rFonts w:ascii="Arial" w:hAnsi="Arial" w:cs="Arial"/>
          <w:sz w:val="22"/>
          <w:szCs w:val="22"/>
        </w:rPr>
        <w:t>8</w:t>
      </w:r>
      <w:r w:rsidR="00643B99">
        <w:rPr>
          <w:rFonts w:ascii="Arial" w:hAnsi="Arial" w:cs="Arial"/>
          <w:sz w:val="22"/>
          <w:szCs w:val="22"/>
        </w:rPr>
        <w:t>-hour</w:t>
      </w:r>
      <w:r w:rsidRPr="00772F21">
        <w:rPr>
          <w:rFonts w:ascii="Arial" w:hAnsi="Arial" w:cs="Arial"/>
          <w:sz w:val="22"/>
          <w:szCs w:val="22"/>
        </w:rPr>
        <w:t xml:space="preserve"> program</w:t>
      </w:r>
    </w:p>
    <w:p w14:paraId="369E7396" w14:textId="3C833541"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CPE credit:</w:t>
      </w:r>
      <w:r w:rsidRPr="00772F21">
        <w:rPr>
          <w:rFonts w:ascii="Arial" w:hAnsi="Arial" w:cs="Arial"/>
          <w:sz w:val="22"/>
          <w:szCs w:val="22"/>
        </w:rPr>
        <w:t xml:space="preserve"> Up to </w:t>
      </w:r>
      <w:r w:rsidR="005E1806">
        <w:rPr>
          <w:rFonts w:ascii="Arial" w:hAnsi="Arial" w:cs="Arial"/>
          <w:sz w:val="22"/>
          <w:szCs w:val="22"/>
        </w:rPr>
        <w:t>8</w:t>
      </w:r>
      <w:r w:rsidRPr="00772F21">
        <w:rPr>
          <w:rFonts w:ascii="Arial" w:hAnsi="Arial" w:cs="Arial"/>
          <w:sz w:val="22"/>
          <w:szCs w:val="22"/>
        </w:rPr>
        <w:t xml:space="preserve"> hours awarded</w:t>
      </w:r>
    </w:p>
    <w:p w14:paraId="1E58739D" w14:textId="0689FD57" w:rsidR="00327DA9" w:rsidRPr="00772F21" w:rsidRDefault="00327DA9" w:rsidP="00772F21">
      <w:pPr>
        <w:pStyle w:val="BodyText"/>
        <w:rPr>
          <w:rFonts w:ascii="Arial" w:hAnsi="Arial" w:cs="Arial"/>
          <w:sz w:val="22"/>
          <w:szCs w:val="22"/>
        </w:rPr>
      </w:pPr>
      <w:r w:rsidRPr="00772F21">
        <w:rPr>
          <w:rFonts w:ascii="Arial" w:hAnsi="Arial" w:cs="Arial"/>
          <w:b/>
          <w:bCs/>
          <w:sz w:val="22"/>
          <w:szCs w:val="22"/>
        </w:rPr>
        <w:t xml:space="preserve">Field of Study: </w:t>
      </w:r>
      <w:r w:rsidR="00AD6202" w:rsidRPr="00772F21">
        <w:rPr>
          <w:rFonts w:ascii="Arial" w:hAnsi="Arial" w:cs="Arial"/>
          <w:sz w:val="22"/>
          <w:szCs w:val="22"/>
        </w:rPr>
        <w:t>Accounting</w:t>
      </w:r>
    </w:p>
    <w:p w14:paraId="328A9463" w14:textId="109ECAF8" w:rsidR="00327DA9" w:rsidRPr="00772F21" w:rsidRDefault="00327DA9" w:rsidP="00772F21">
      <w:pPr>
        <w:pStyle w:val="BodyText"/>
        <w:rPr>
          <w:rFonts w:ascii="Arial" w:hAnsi="Arial" w:cs="Arial"/>
          <w:sz w:val="22"/>
          <w:szCs w:val="22"/>
        </w:rPr>
      </w:pPr>
      <w:r w:rsidRPr="00772F21">
        <w:rPr>
          <w:rFonts w:ascii="Arial" w:hAnsi="Arial" w:cs="Arial"/>
          <w:b/>
          <w:bCs/>
          <w:sz w:val="22"/>
          <w:szCs w:val="22"/>
        </w:rPr>
        <w:t>Program Level:</w:t>
      </w:r>
      <w:r w:rsidRPr="00772F21">
        <w:rPr>
          <w:rFonts w:ascii="Arial" w:hAnsi="Arial" w:cs="Arial"/>
          <w:sz w:val="22"/>
          <w:szCs w:val="22"/>
        </w:rPr>
        <w:t xml:space="preserve"> </w:t>
      </w:r>
      <w:r w:rsidR="00AD6202" w:rsidRPr="00772F21">
        <w:rPr>
          <w:rFonts w:ascii="Arial" w:hAnsi="Arial" w:cs="Arial"/>
          <w:sz w:val="22"/>
          <w:szCs w:val="22"/>
        </w:rPr>
        <w:t>Intermediate</w:t>
      </w:r>
    </w:p>
    <w:p w14:paraId="1580F7AA" w14:textId="3387CA48"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Advance Preparation:</w:t>
      </w:r>
      <w:r w:rsidRPr="00772F21">
        <w:rPr>
          <w:rFonts w:ascii="Arial" w:hAnsi="Arial" w:cs="Arial"/>
          <w:sz w:val="22"/>
          <w:szCs w:val="22"/>
        </w:rPr>
        <w:t xml:space="preserve"> None</w:t>
      </w:r>
    </w:p>
    <w:p w14:paraId="3EC5E3D1" w14:textId="02C911EA" w:rsidR="008414C3" w:rsidRDefault="005166BF" w:rsidP="00772F21">
      <w:pPr>
        <w:pStyle w:val="BodyText"/>
        <w:rPr>
          <w:rFonts w:ascii="Arial" w:hAnsi="Arial" w:cs="Arial"/>
          <w:sz w:val="22"/>
          <w:szCs w:val="22"/>
        </w:rPr>
      </w:pPr>
      <w:r w:rsidRPr="00772F21">
        <w:rPr>
          <w:rFonts w:ascii="Arial" w:hAnsi="Arial" w:cs="Arial"/>
          <w:b/>
          <w:bCs/>
          <w:sz w:val="22"/>
          <w:szCs w:val="22"/>
        </w:rPr>
        <w:t>Prerequisites:</w:t>
      </w:r>
      <w:r w:rsidRPr="00772F21">
        <w:rPr>
          <w:rFonts w:ascii="Arial" w:hAnsi="Arial" w:cs="Arial"/>
          <w:sz w:val="22"/>
          <w:szCs w:val="22"/>
        </w:rPr>
        <w:t xml:space="preserve"> </w:t>
      </w:r>
      <w:r w:rsidR="00BB0888">
        <w:rPr>
          <w:rFonts w:ascii="Arial" w:hAnsi="Arial" w:cs="Arial"/>
          <w:sz w:val="22"/>
          <w:szCs w:val="22"/>
        </w:rPr>
        <w:t>Complete Petroleum Accounting: Part I</w:t>
      </w:r>
    </w:p>
    <w:p w14:paraId="7B0AE266" w14:textId="6ABBB970"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 xml:space="preserve">Delivery Method: </w:t>
      </w:r>
      <w:r w:rsidRPr="00772F21">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491402">
          <w:type w:val="continuous"/>
          <w:pgSz w:w="12240" w:h="15840" w:code="1"/>
          <w:pgMar w:top="720" w:right="720" w:bottom="720" w:left="720" w:header="1152" w:footer="1267" w:gutter="0"/>
          <w:cols w:num="2" w:space="22" w:equalWidth="0">
            <w:col w:w="5306" w:space="22"/>
            <w:col w:w="5472"/>
          </w:cols>
          <w:noEndnote/>
          <w:docGrid w:linePitch="326"/>
        </w:sectPr>
      </w:pPr>
    </w:p>
    <w:p w14:paraId="3F1250F0" w14:textId="39592875" w:rsidR="00FB32A1" w:rsidRPr="00F51842" w:rsidRDefault="00491402"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2ED9D28B" w14:textId="3848008E" w:rsidR="00AD6202" w:rsidRPr="00AD6202" w:rsidRDefault="00AD6202" w:rsidP="00735AD3">
      <w:pPr>
        <w:pStyle w:val="BodyText"/>
        <w:kinsoku w:val="0"/>
        <w:overflowPunct w:val="0"/>
        <w:spacing w:before="12"/>
        <w:rPr>
          <w:rFonts w:ascii="Arial" w:hAnsi="Arial" w:cs="Arial"/>
          <w:sz w:val="22"/>
          <w:szCs w:val="22"/>
        </w:rPr>
      </w:pPr>
      <w:r w:rsidRPr="00AD6202">
        <w:rPr>
          <w:rFonts w:ascii="Arial" w:hAnsi="Arial" w:cs="Arial"/>
          <w:sz w:val="22"/>
          <w:szCs w:val="22"/>
        </w:rPr>
        <w:t>Account</w:t>
      </w:r>
      <w:r w:rsidR="00735AD3">
        <w:rPr>
          <w:rFonts w:ascii="Arial" w:hAnsi="Arial" w:cs="Arial"/>
          <w:sz w:val="22"/>
          <w:szCs w:val="22"/>
        </w:rPr>
        <w:t>s</w:t>
      </w:r>
    </w:p>
    <w:p w14:paraId="2B52B14E" w14:textId="671EDC21" w:rsidR="00735AD3" w:rsidRDefault="00C616AD" w:rsidP="00AD6202">
      <w:pPr>
        <w:pStyle w:val="BodyText"/>
        <w:numPr>
          <w:ilvl w:val="0"/>
          <w:numId w:val="12"/>
        </w:numPr>
        <w:kinsoku w:val="0"/>
        <w:overflowPunct w:val="0"/>
        <w:spacing w:before="12"/>
        <w:rPr>
          <w:rFonts w:ascii="Arial" w:hAnsi="Arial" w:cs="Arial"/>
          <w:sz w:val="22"/>
          <w:szCs w:val="22"/>
        </w:rPr>
      </w:pPr>
      <w:r>
        <w:rPr>
          <w:rFonts w:ascii="Arial" w:hAnsi="Arial" w:cs="Arial"/>
          <w:sz w:val="22"/>
          <w:szCs w:val="22"/>
        </w:rPr>
        <w:t>E</w:t>
      </w:r>
      <w:r w:rsidR="00735AD3" w:rsidRPr="00735AD3">
        <w:rPr>
          <w:rFonts w:ascii="Arial" w:hAnsi="Arial" w:cs="Arial"/>
          <w:sz w:val="22"/>
          <w:szCs w:val="22"/>
        </w:rPr>
        <w:t xml:space="preserve">xperienced in oil </w:t>
      </w:r>
      <w:r>
        <w:rPr>
          <w:rFonts w:ascii="Arial" w:hAnsi="Arial" w:cs="Arial"/>
          <w:sz w:val="22"/>
          <w:szCs w:val="22"/>
        </w:rPr>
        <w:t>and</w:t>
      </w:r>
      <w:r w:rsidR="00735AD3" w:rsidRPr="00735AD3">
        <w:rPr>
          <w:rFonts w:ascii="Arial" w:hAnsi="Arial" w:cs="Arial"/>
          <w:sz w:val="22"/>
          <w:szCs w:val="22"/>
        </w:rPr>
        <w:t xml:space="preserve"> gas who could use a refresher on the petroleum topics listed below</w:t>
      </w:r>
    </w:p>
    <w:p w14:paraId="451D05E4" w14:textId="64063002" w:rsidR="00B06C8A" w:rsidRDefault="00BA0F2C" w:rsidP="00E44D59">
      <w:pPr>
        <w:pStyle w:val="BodyText"/>
        <w:numPr>
          <w:ilvl w:val="0"/>
          <w:numId w:val="12"/>
        </w:numPr>
        <w:kinsoku w:val="0"/>
        <w:overflowPunct w:val="0"/>
        <w:spacing w:before="12"/>
        <w:rPr>
          <w:rFonts w:ascii="Arial" w:hAnsi="Arial" w:cs="Arial"/>
          <w:sz w:val="22"/>
          <w:szCs w:val="22"/>
        </w:rPr>
      </w:pPr>
      <w:r>
        <w:rPr>
          <w:rFonts w:ascii="Arial" w:hAnsi="Arial" w:cs="Arial"/>
          <w:sz w:val="22"/>
          <w:szCs w:val="22"/>
        </w:rPr>
        <w:t>F</w:t>
      </w:r>
      <w:r w:rsidR="00B06C8A" w:rsidRPr="00B06C8A">
        <w:rPr>
          <w:rFonts w:ascii="Arial" w:hAnsi="Arial" w:cs="Arial"/>
          <w:sz w:val="22"/>
          <w:szCs w:val="22"/>
        </w:rPr>
        <w:t xml:space="preserve">rom other industries moving into oil </w:t>
      </w:r>
      <w:r>
        <w:rPr>
          <w:rFonts w:ascii="Arial" w:hAnsi="Arial" w:cs="Arial"/>
          <w:sz w:val="22"/>
          <w:szCs w:val="22"/>
        </w:rPr>
        <w:t>and</w:t>
      </w:r>
      <w:r w:rsidRPr="00735AD3">
        <w:rPr>
          <w:rFonts w:ascii="Arial" w:hAnsi="Arial" w:cs="Arial"/>
          <w:sz w:val="22"/>
          <w:szCs w:val="22"/>
        </w:rPr>
        <w:t xml:space="preserve"> </w:t>
      </w:r>
      <w:r w:rsidR="00B06C8A" w:rsidRPr="00B06C8A">
        <w:rPr>
          <w:rFonts w:ascii="Arial" w:hAnsi="Arial" w:cs="Arial"/>
          <w:sz w:val="22"/>
          <w:szCs w:val="22"/>
        </w:rPr>
        <w:t xml:space="preserve">gas </w:t>
      </w:r>
    </w:p>
    <w:p w14:paraId="5583DF1C" w14:textId="4EFB31C6" w:rsidR="00B06C8A" w:rsidRDefault="00BA0F2C" w:rsidP="00F56607">
      <w:pPr>
        <w:pStyle w:val="BodyText"/>
        <w:numPr>
          <w:ilvl w:val="0"/>
          <w:numId w:val="12"/>
        </w:numPr>
        <w:kinsoku w:val="0"/>
        <w:overflowPunct w:val="0"/>
        <w:spacing w:before="12"/>
        <w:rPr>
          <w:rFonts w:ascii="Arial" w:hAnsi="Arial" w:cs="Arial"/>
          <w:sz w:val="22"/>
          <w:szCs w:val="22"/>
        </w:rPr>
      </w:pPr>
      <w:r>
        <w:rPr>
          <w:rFonts w:ascii="Arial" w:hAnsi="Arial" w:cs="Arial"/>
          <w:sz w:val="22"/>
          <w:szCs w:val="22"/>
        </w:rPr>
        <w:t>Ri</w:t>
      </w:r>
      <w:r w:rsidR="00B06C8A" w:rsidRPr="00B06C8A">
        <w:rPr>
          <w:rFonts w:ascii="Arial" w:hAnsi="Arial" w:cs="Arial"/>
          <w:sz w:val="22"/>
          <w:szCs w:val="22"/>
        </w:rPr>
        <w:t xml:space="preserve">ght out of college moving into oil </w:t>
      </w:r>
      <w:r>
        <w:rPr>
          <w:rFonts w:ascii="Arial" w:hAnsi="Arial" w:cs="Arial"/>
          <w:sz w:val="22"/>
          <w:szCs w:val="22"/>
        </w:rPr>
        <w:t>and</w:t>
      </w:r>
      <w:r w:rsidRPr="00735AD3">
        <w:rPr>
          <w:rFonts w:ascii="Arial" w:hAnsi="Arial" w:cs="Arial"/>
          <w:sz w:val="22"/>
          <w:szCs w:val="22"/>
        </w:rPr>
        <w:t xml:space="preserve"> </w:t>
      </w:r>
      <w:r w:rsidR="00B06C8A" w:rsidRPr="00B06C8A">
        <w:rPr>
          <w:rFonts w:ascii="Arial" w:hAnsi="Arial" w:cs="Arial"/>
          <w:sz w:val="22"/>
          <w:szCs w:val="22"/>
        </w:rPr>
        <w:t>gas</w:t>
      </w:r>
    </w:p>
    <w:p w14:paraId="70A6BF0B" w14:textId="2143DE7A" w:rsidR="00FB32A1" w:rsidRDefault="00BA0F2C" w:rsidP="00F56607">
      <w:pPr>
        <w:pStyle w:val="BodyText"/>
        <w:numPr>
          <w:ilvl w:val="0"/>
          <w:numId w:val="12"/>
        </w:numPr>
        <w:kinsoku w:val="0"/>
        <w:overflowPunct w:val="0"/>
        <w:spacing w:before="12"/>
        <w:rPr>
          <w:rFonts w:ascii="Arial" w:hAnsi="Arial" w:cs="Arial"/>
          <w:sz w:val="22"/>
          <w:szCs w:val="22"/>
        </w:rPr>
      </w:pPr>
      <w:r>
        <w:rPr>
          <w:rFonts w:ascii="Arial" w:hAnsi="Arial" w:cs="Arial"/>
          <w:sz w:val="22"/>
          <w:szCs w:val="22"/>
        </w:rPr>
        <w:t xml:space="preserve">Currently </w:t>
      </w:r>
      <w:r w:rsidR="00B06C8A" w:rsidRPr="00B06C8A">
        <w:rPr>
          <w:rFonts w:ascii="Arial" w:hAnsi="Arial" w:cs="Arial"/>
          <w:sz w:val="22"/>
          <w:szCs w:val="22"/>
        </w:rPr>
        <w:t xml:space="preserve">in oil </w:t>
      </w:r>
      <w:r>
        <w:rPr>
          <w:rFonts w:ascii="Arial" w:hAnsi="Arial" w:cs="Arial"/>
          <w:sz w:val="22"/>
          <w:szCs w:val="22"/>
        </w:rPr>
        <w:t>and</w:t>
      </w:r>
      <w:r w:rsidR="00B06C8A" w:rsidRPr="00B06C8A">
        <w:rPr>
          <w:rFonts w:ascii="Arial" w:hAnsi="Arial" w:cs="Arial"/>
          <w:sz w:val="22"/>
          <w:szCs w:val="22"/>
        </w:rPr>
        <w:t xml:space="preserve"> gas who desire to broaden petroleum accounting perspective</w:t>
      </w:r>
    </w:p>
    <w:p w14:paraId="5C613329" w14:textId="77777777" w:rsidR="00B06C8A" w:rsidRPr="00B06C8A" w:rsidRDefault="00B06C8A" w:rsidP="00BA0F2C">
      <w:pPr>
        <w:pStyle w:val="BodyText"/>
        <w:kinsoku w:val="0"/>
        <w:overflowPunct w:val="0"/>
        <w:spacing w:before="12"/>
        <w:ind w:left="720"/>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50F34B99" w14:textId="77777777" w:rsidR="003709BF" w:rsidRDefault="003709BF" w:rsidP="00AD6202">
      <w:pPr>
        <w:pStyle w:val="BodyText"/>
        <w:numPr>
          <w:ilvl w:val="0"/>
          <w:numId w:val="13"/>
        </w:numPr>
        <w:kinsoku w:val="0"/>
        <w:overflowPunct w:val="0"/>
        <w:spacing w:before="1"/>
        <w:rPr>
          <w:rFonts w:ascii="Arial" w:hAnsi="Arial" w:cs="Arial"/>
          <w:sz w:val="22"/>
          <w:szCs w:val="22"/>
        </w:rPr>
      </w:pPr>
      <w:r w:rsidRPr="003709BF">
        <w:rPr>
          <w:rFonts w:ascii="Arial" w:hAnsi="Arial" w:cs="Arial"/>
          <w:sz w:val="22"/>
          <w:szCs w:val="22"/>
        </w:rPr>
        <w:t xml:space="preserve">Apply the key ideas and objectives of petroleum accounting </w:t>
      </w:r>
    </w:p>
    <w:p w14:paraId="2741B7F5" w14:textId="6FBB12AD" w:rsidR="00221C47" w:rsidRDefault="00221C47" w:rsidP="00AD6202">
      <w:pPr>
        <w:pStyle w:val="BodyText"/>
        <w:numPr>
          <w:ilvl w:val="0"/>
          <w:numId w:val="13"/>
        </w:numPr>
        <w:kinsoku w:val="0"/>
        <w:overflowPunct w:val="0"/>
        <w:spacing w:before="1"/>
        <w:rPr>
          <w:rFonts w:ascii="Arial" w:hAnsi="Arial" w:cs="Arial"/>
          <w:sz w:val="22"/>
          <w:szCs w:val="22"/>
        </w:rPr>
      </w:pPr>
      <w:r w:rsidRPr="00221C47">
        <w:rPr>
          <w:rFonts w:ascii="Arial" w:hAnsi="Arial" w:cs="Arial"/>
          <w:sz w:val="22"/>
          <w:szCs w:val="22"/>
        </w:rPr>
        <w:t>Interpret the differences between full cost and successful efforts methodology</w:t>
      </w:r>
    </w:p>
    <w:p w14:paraId="12559419" w14:textId="77777777" w:rsidR="00221C47" w:rsidRDefault="0053017F" w:rsidP="00F56607">
      <w:pPr>
        <w:pStyle w:val="BodyText"/>
        <w:numPr>
          <w:ilvl w:val="0"/>
          <w:numId w:val="13"/>
        </w:numPr>
        <w:kinsoku w:val="0"/>
        <w:overflowPunct w:val="0"/>
        <w:spacing w:before="1"/>
        <w:rPr>
          <w:rFonts w:ascii="Arial" w:hAnsi="Arial" w:cs="Arial"/>
          <w:sz w:val="22"/>
          <w:szCs w:val="22"/>
        </w:rPr>
      </w:pPr>
      <w:r w:rsidRPr="0053017F">
        <w:rPr>
          <w:rFonts w:ascii="Arial" w:hAnsi="Arial" w:cs="Arial"/>
          <w:sz w:val="22"/>
          <w:szCs w:val="22"/>
        </w:rPr>
        <w:t xml:space="preserve">Demonstrate proficiency and understanding of each of the topics listed below </w:t>
      </w:r>
    </w:p>
    <w:p w14:paraId="074EFE14" w14:textId="71317B56" w:rsidR="00FB32A1" w:rsidRDefault="00221C47" w:rsidP="00F56607">
      <w:pPr>
        <w:pStyle w:val="BodyText"/>
        <w:numPr>
          <w:ilvl w:val="0"/>
          <w:numId w:val="13"/>
        </w:numPr>
        <w:kinsoku w:val="0"/>
        <w:overflowPunct w:val="0"/>
        <w:spacing w:before="1"/>
        <w:rPr>
          <w:rFonts w:ascii="Arial" w:hAnsi="Arial" w:cs="Arial"/>
          <w:i/>
          <w:iCs/>
          <w:sz w:val="22"/>
          <w:szCs w:val="22"/>
        </w:rPr>
      </w:pPr>
      <w:r w:rsidRPr="00221C47">
        <w:rPr>
          <w:rFonts w:ascii="Arial" w:hAnsi="Arial" w:cs="Arial"/>
          <w:sz w:val="22"/>
          <w:szCs w:val="22"/>
        </w:rPr>
        <w:t xml:space="preserve">Interpret and apply the principles and methods of the textbook </w:t>
      </w:r>
      <w:r w:rsidRPr="00221C47">
        <w:rPr>
          <w:rFonts w:ascii="Arial" w:hAnsi="Arial" w:cs="Arial"/>
          <w:i/>
          <w:iCs/>
          <w:sz w:val="22"/>
          <w:szCs w:val="22"/>
        </w:rPr>
        <w:t>Petroleum Accounting: Principles, Procedures, &amp; Issues</w:t>
      </w:r>
    </w:p>
    <w:p w14:paraId="60FB57EE" w14:textId="77777777" w:rsidR="00221C47" w:rsidRPr="00221C47" w:rsidRDefault="00221C47" w:rsidP="00221C47">
      <w:pPr>
        <w:pStyle w:val="BodyText"/>
        <w:kinsoku w:val="0"/>
        <w:overflowPunct w:val="0"/>
        <w:spacing w:before="1"/>
        <w:ind w:left="720"/>
        <w:rPr>
          <w:rFonts w:ascii="Arial" w:hAnsi="Arial" w:cs="Arial"/>
          <w:i/>
          <w:iCs/>
          <w:sz w:val="22"/>
          <w:szCs w:val="22"/>
        </w:rPr>
      </w:pPr>
    </w:p>
    <w:p w14:paraId="7C75EE8C" w14:textId="7C417A41" w:rsidR="00FB32A1" w:rsidRPr="00F51842"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084000C5" w14:textId="1EDF6FC6" w:rsidR="007B3C89" w:rsidRDefault="0027663D" w:rsidP="0027663D">
      <w:pPr>
        <w:pStyle w:val="PlainText"/>
        <w:numPr>
          <w:ilvl w:val="0"/>
          <w:numId w:val="18"/>
        </w:numPr>
        <w:rPr>
          <w:rFonts w:ascii="Arial" w:hAnsi="Arial" w:cs="Arial"/>
          <w:sz w:val="22"/>
          <w:szCs w:val="22"/>
        </w:rPr>
      </w:pPr>
      <w:r w:rsidRPr="0027663D">
        <w:rPr>
          <w:rFonts w:ascii="Arial" w:hAnsi="Arial" w:cs="Arial"/>
          <w:sz w:val="22"/>
          <w:szCs w:val="22"/>
        </w:rPr>
        <w:t xml:space="preserve">Nonvalue disclosures about oil </w:t>
      </w:r>
      <w:r w:rsidR="00104E7A">
        <w:rPr>
          <w:rFonts w:ascii="Arial" w:hAnsi="Arial" w:cs="Arial"/>
          <w:sz w:val="22"/>
          <w:szCs w:val="22"/>
        </w:rPr>
        <w:t>and</w:t>
      </w:r>
      <w:r w:rsidRPr="0027663D">
        <w:rPr>
          <w:rFonts w:ascii="Arial" w:hAnsi="Arial" w:cs="Arial"/>
          <w:sz w:val="22"/>
          <w:szCs w:val="22"/>
        </w:rPr>
        <w:t xml:space="preserve"> gas</w:t>
      </w:r>
    </w:p>
    <w:p w14:paraId="21A4578C" w14:textId="481B8485" w:rsidR="0027663D" w:rsidRDefault="0098018D" w:rsidP="0027663D">
      <w:pPr>
        <w:pStyle w:val="PlainText"/>
        <w:numPr>
          <w:ilvl w:val="0"/>
          <w:numId w:val="18"/>
        </w:numPr>
        <w:rPr>
          <w:rFonts w:ascii="Arial" w:hAnsi="Arial" w:cs="Arial"/>
          <w:sz w:val="22"/>
          <w:szCs w:val="22"/>
        </w:rPr>
      </w:pPr>
      <w:r w:rsidRPr="0098018D">
        <w:rPr>
          <w:rFonts w:ascii="Arial" w:hAnsi="Arial" w:cs="Arial"/>
          <w:sz w:val="22"/>
          <w:szCs w:val="22"/>
        </w:rPr>
        <w:t>Value</w:t>
      </w:r>
      <w:r w:rsidR="00104E7A">
        <w:rPr>
          <w:rFonts w:ascii="Arial" w:hAnsi="Arial" w:cs="Arial"/>
          <w:sz w:val="22"/>
          <w:szCs w:val="22"/>
        </w:rPr>
        <w:t>-</w:t>
      </w:r>
      <w:r w:rsidRPr="0098018D">
        <w:rPr>
          <w:rFonts w:ascii="Arial" w:hAnsi="Arial" w:cs="Arial"/>
          <w:sz w:val="22"/>
          <w:szCs w:val="22"/>
        </w:rPr>
        <w:t>based disclosures</w:t>
      </w:r>
    </w:p>
    <w:p w14:paraId="098690CE" w14:textId="1594F9E2" w:rsidR="0098018D" w:rsidRDefault="0098018D" w:rsidP="0027663D">
      <w:pPr>
        <w:pStyle w:val="PlainText"/>
        <w:numPr>
          <w:ilvl w:val="0"/>
          <w:numId w:val="18"/>
        </w:numPr>
        <w:rPr>
          <w:rFonts w:ascii="Arial" w:hAnsi="Arial" w:cs="Arial"/>
          <w:sz w:val="22"/>
          <w:szCs w:val="22"/>
        </w:rPr>
      </w:pPr>
      <w:r w:rsidRPr="0098018D">
        <w:rPr>
          <w:rFonts w:ascii="Arial" w:hAnsi="Arial" w:cs="Arial"/>
          <w:sz w:val="22"/>
          <w:szCs w:val="22"/>
        </w:rPr>
        <w:t>Accounting for conveyances</w:t>
      </w:r>
    </w:p>
    <w:p w14:paraId="17F31DDD" w14:textId="406761AA" w:rsidR="0098018D" w:rsidRDefault="0098018D" w:rsidP="0027663D">
      <w:pPr>
        <w:pStyle w:val="PlainText"/>
        <w:numPr>
          <w:ilvl w:val="0"/>
          <w:numId w:val="18"/>
        </w:numPr>
        <w:rPr>
          <w:rFonts w:ascii="Arial" w:hAnsi="Arial" w:cs="Arial"/>
          <w:sz w:val="22"/>
          <w:szCs w:val="22"/>
        </w:rPr>
      </w:pPr>
      <w:r w:rsidRPr="0098018D">
        <w:rPr>
          <w:rFonts w:ascii="Arial" w:hAnsi="Arial" w:cs="Arial"/>
          <w:sz w:val="22"/>
          <w:szCs w:val="22"/>
        </w:rPr>
        <w:t>Production payments and net profits interest</w:t>
      </w:r>
    </w:p>
    <w:p w14:paraId="6A4F9915" w14:textId="4F11FA90" w:rsidR="0098018D" w:rsidRDefault="0098018D" w:rsidP="0027663D">
      <w:pPr>
        <w:pStyle w:val="PlainText"/>
        <w:numPr>
          <w:ilvl w:val="0"/>
          <w:numId w:val="18"/>
        </w:numPr>
        <w:rPr>
          <w:rFonts w:ascii="Arial" w:hAnsi="Arial" w:cs="Arial"/>
          <w:sz w:val="22"/>
          <w:szCs w:val="22"/>
        </w:rPr>
      </w:pPr>
      <w:r w:rsidRPr="0098018D">
        <w:rPr>
          <w:rFonts w:ascii="Arial" w:hAnsi="Arial" w:cs="Arial"/>
          <w:sz w:val="22"/>
          <w:szCs w:val="22"/>
        </w:rPr>
        <w:t>Farmouts, carried interests, and unitizations</w:t>
      </w:r>
    </w:p>
    <w:p w14:paraId="763B6B72" w14:textId="1D6C7447" w:rsidR="0098018D" w:rsidRDefault="00F96B56" w:rsidP="0027663D">
      <w:pPr>
        <w:pStyle w:val="PlainText"/>
        <w:numPr>
          <w:ilvl w:val="0"/>
          <w:numId w:val="18"/>
        </w:numPr>
        <w:rPr>
          <w:rFonts w:ascii="Arial" w:hAnsi="Arial" w:cs="Arial"/>
          <w:sz w:val="22"/>
          <w:szCs w:val="22"/>
        </w:rPr>
      </w:pPr>
      <w:r w:rsidRPr="00F96B56">
        <w:rPr>
          <w:rFonts w:ascii="Arial" w:hAnsi="Arial" w:cs="Arial"/>
          <w:sz w:val="22"/>
          <w:szCs w:val="22"/>
        </w:rPr>
        <w:t>Asset retirement obligations</w:t>
      </w:r>
    </w:p>
    <w:p w14:paraId="237A3E64" w14:textId="735B995A" w:rsidR="00F96B56" w:rsidRDefault="00F96B56" w:rsidP="0027663D">
      <w:pPr>
        <w:pStyle w:val="PlainText"/>
        <w:numPr>
          <w:ilvl w:val="0"/>
          <w:numId w:val="18"/>
        </w:numPr>
        <w:rPr>
          <w:rFonts w:ascii="Arial" w:hAnsi="Arial" w:cs="Arial"/>
          <w:sz w:val="22"/>
          <w:szCs w:val="22"/>
        </w:rPr>
      </w:pPr>
      <w:r w:rsidRPr="00F96B56">
        <w:rPr>
          <w:rFonts w:ascii="Arial" w:hAnsi="Arial" w:cs="Arial"/>
          <w:sz w:val="22"/>
          <w:szCs w:val="22"/>
        </w:rPr>
        <w:t>Accounting for partnership interests</w:t>
      </w:r>
    </w:p>
    <w:p w14:paraId="7D48E644" w14:textId="77777777" w:rsidR="0027663D" w:rsidRPr="00F51842" w:rsidRDefault="0027663D" w:rsidP="00F56607">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F51842" w:rsidRDefault="00183316" w:rsidP="00F56607">
      <w:pPr>
        <w:pStyle w:val="PlainText"/>
        <w:rPr>
          <w:rFonts w:ascii="Arial" w:hAnsi="Arial" w:cs="Arial"/>
          <w:b/>
          <w:bCs/>
          <w:sz w:val="22"/>
          <w:szCs w:val="22"/>
        </w:rPr>
      </w:pPr>
    </w:p>
    <w:p w14:paraId="2A69C5D4" w14:textId="28B7173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14F92DC3" w14:textId="4564989E" w:rsidR="00DA206F" w:rsidRPr="00F96B56" w:rsidRDefault="001B4738" w:rsidP="00F96B56">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4"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5"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6"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3746B769" w14:textId="77777777" w:rsidR="00DA206F" w:rsidRDefault="00DA206F" w:rsidP="00B041E1">
      <w:pPr>
        <w:pStyle w:val="PlainText"/>
        <w:spacing w:line="276" w:lineRule="auto"/>
        <w:rPr>
          <w:rFonts w:ascii="Arial" w:hAnsi="Arial" w:cs="Arial"/>
          <w:b/>
          <w:bCs/>
          <w:sz w:val="22"/>
          <w:szCs w:val="22"/>
        </w:rPr>
      </w:pPr>
    </w:p>
    <w:p w14:paraId="54E3F8CF" w14:textId="365D605E"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7"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0A988458" w14:textId="77777777" w:rsidR="00F96B56" w:rsidRDefault="00F96B56" w:rsidP="00B041E1">
      <w:pPr>
        <w:pStyle w:val="BodyText"/>
        <w:kinsoku w:val="0"/>
        <w:overflowPunct w:val="0"/>
        <w:spacing w:before="14" w:line="276" w:lineRule="auto"/>
        <w:ind w:left="20" w:right="23"/>
        <w:rPr>
          <w:rFonts w:ascii="Arial" w:hAnsi="Arial" w:cs="Arial"/>
          <w:b/>
          <w:bCs/>
          <w:sz w:val="22"/>
          <w:szCs w:val="22"/>
        </w:rPr>
      </w:pPr>
    </w:p>
    <w:p w14:paraId="3CDF7CEC" w14:textId="3F3FB892"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lastRenderedPageBreak/>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8"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724F7" w14:textId="77777777" w:rsidR="002F17A4" w:rsidRDefault="002F17A4">
      <w:r>
        <w:separator/>
      </w:r>
    </w:p>
  </w:endnote>
  <w:endnote w:type="continuationSeparator" w:id="0">
    <w:p w14:paraId="3451334C" w14:textId="77777777" w:rsidR="002F17A4" w:rsidRDefault="002F17A4">
      <w:r>
        <w:continuationSeparator/>
      </w:r>
    </w:p>
  </w:endnote>
  <w:endnote w:type="continuationNotice" w:id="1">
    <w:p w14:paraId="1D8516EB" w14:textId="77777777" w:rsidR="002F17A4" w:rsidRDefault="002F1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1FF1" w14:textId="77777777" w:rsidR="00491402" w:rsidRDefault="00491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5A1631C2" w:rsidR="009B01A1" w:rsidRPr="00F51842" w:rsidRDefault="00F07984" w:rsidP="002C4928">
        <w:pPr>
          <w:pStyle w:val="Footer"/>
          <w:rPr>
            <w:rFonts w:ascii="Arial" w:hAnsi="Arial" w:cs="Arial"/>
            <w:sz w:val="20"/>
            <w:szCs w:val="20"/>
          </w:rPr>
        </w:pPr>
        <w:r w:rsidRPr="00F51842">
          <w:rPr>
            <w:rFonts w:ascii="Arial" w:hAnsi="Arial" w:cs="Arial"/>
            <w:sz w:val="20"/>
            <w:szCs w:val="20"/>
          </w:rPr>
          <w:t>REV.</w:t>
        </w:r>
        <w:r w:rsidR="00491402">
          <w:rPr>
            <w:rFonts w:ascii="Arial" w:hAnsi="Arial" w:cs="Arial"/>
            <w:sz w:val="20"/>
            <w:szCs w:val="20"/>
          </w:rPr>
          <w:t xml:space="preserve"> </w:t>
        </w:r>
        <w:r w:rsidR="00491402">
          <w:rPr>
            <w:rFonts w:ascii="Arial" w:hAnsi="Arial" w:cs="Arial"/>
            <w:sz w:val="20"/>
            <w:szCs w:val="20"/>
          </w:rPr>
          <w:fldChar w:fldCharType="begin"/>
        </w:r>
        <w:r w:rsidR="00491402">
          <w:rPr>
            <w:rFonts w:ascii="Arial" w:hAnsi="Arial" w:cs="Arial"/>
            <w:sz w:val="20"/>
            <w:szCs w:val="20"/>
          </w:rPr>
          <w:instrText xml:space="preserve"> DATE  \@ "M.d.yyyy"  \* MERGEFORMAT </w:instrText>
        </w:r>
        <w:r w:rsidR="00491402">
          <w:rPr>
            <w:rFonts w:ascii="Arial" w:hAnsi="Arial" w:cs="Arial"/>
            <w:sz w:val="20"/>
            <w:szCs w:val="20"/>
          </w:rPr>
          <w:fldChar w:fldCharType="separate"/>
        </w:r>
        <w:r w:rsidR="00491402">
          <w:rPr>
            <w:rFonts w:ascii="Arial" w:hAnsi="Arial" w:cs="Arial"/>
            <w:noProof/>
            <w:sz w:val="20"/>
            <w:szCs w:val="20"/>
          </w:rPr>
          <w:t>9.19.2025</w:t>
        </w:r>
        <w:r w:rsidR="00491402">
          <w:rPr>
            <w:rFonts w:ascii="Arial" w:hAnsi="Arial" w:cs="Arial"/>
            <w:sz w:val="20"/>
            <w:szCs w:val="20"/>
          </w:rPr>
          <w:fldChar w:fldCharType="end"/>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E8E1" w14:textId="77777777" w:rsidR="00491402" w:rsidRDefault="00491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6F7BA" w14:textId="77777777" w:rsidR="002F17A4" w:rsidRDefault="002F17A4">
      <w:r>
        <w:separator/>
      </w:r>
    </w:p>
  </w:footnote>
  <w:footnote w:type="continuationSeparator" w:id="0">
    <w:p w14:paraId="57E0D913" w14:textId="77777777" w:rsidR="002F17A4" w:rsidRDefault="002F17A4">
      <w:r>
        <w:continuationSeparator/>
      </w:r>
    </w:p>
  </w:footnote>
  <w:footnote w:type="continuationNotice" w:id="1">
    <w:p w14:paraId="2C10C9CD" w14:textId="77777777" w:rsidR="002F17A4" w:rsidRDefault="002F17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40DF" w14:textId="77777777" w:rsidR="00491402" w:rsidRDefault="00491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6771" w14:textId="03B60A04" w:rsidR="00FB32A1" w:rsidRPr="005E1806" w:rsidRDefault="00F57787" w:rsidP="005E1806">
    <w:pPr>
      <w:pStyle w:val="BodyText"/>
      <w:kinsoku w:val="0"/>
      <w:overflowPunct w:val="0"/>
      <w:spacing w:before="26" w:after="240"/>
      <w:contextualSpacing/>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806" w:rsidRPr="005E1806">
      <w:rPr>
        <w:rFonts w:ascii="Arial" w:hAnsi="Arial" w:cs="Arial"/>
        <w:b/>
        <w:bCs/>
        <w:sz w:val="40"/>
        <w:szCs w:val="40"/>
      </w:rPr>
      <w:t xml:space="preserve">PETROLEUM ACCOUNTING:  PART II </w:t>
    </w:r>
    <w:r w:rsidR="00AD6202">
      <w:rPr>
        <w:rFonts w:ascii="Arial" w:hAnsi="Arial" w:cs="Arial"/>
        <w:b/>
        <w:bCs/>
        <w:sz w:val="40"/>
        <w:szCs w:val="40"/>
      </w:rPr>
      <w:t xml:space="preserve"> </w:t>
    </w:r>
    <w:r w:rsidR="00C5524F">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31A0E" w14:textId="77777777" w:rsidR="00491402" w:rsidRDefault="00491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0B207D6"/>
    <w:multiLevelType w:val="hybridMultilevel"/>
    <w:tmpl w:val="BFD0198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62A6431"/>
    <w:multiLevelType w:val="hybridMultilevel"/>
    <w:tmpl w:val="D9D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065CD"/>
    <w:multiLevelType w:val="hybridMultilevel"/>
    <w:tmpl w:val="81AC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1" w15:restartNumberingAfterBreak="0">
    <w:nsid w:val="3B6D1155"/>
    <w:multiLevelType w:val="hybridMultilevel"/>
    <w:tmpl w:val="3B8C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80EC6"/>
    <w:multiLevelType w:val="hybridMultilevel"/>
    <w:tmpl w:val="DE8EAA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BC62BBD"/>
    <w:multiLevelType w:val="hybridMultilevel"/>
    <w:tmpl w:val="51BC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B7C21"/>
    <w:multiLevelType w:val="hybridMultilevel"/>
    <w:tmpl w:val="A64A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5"/>
  </w:num>
  <w:num w:numId="7" w16cid:durableId="1817643803">
    <w:abstractNumId w:val="10"/>
  </w:num>
  <w:num w:numId="8" w16cid:durableId="561256681">
    <w:abstractNumId w:val="12"/>
  </w:num>
  <w:num w:numId="9" w16cid:durableId="2010134148">
    <w:abstractNumId w:val="6"/>
  </w:num>
  <w:num w:numId="10" w16cid:durableId="1281836085">
    <w:abstractNumId w:val="15"/>
  </w:num>
  <w:num w:numId="11" w16cid:durableId="2109110379">
    <w:abstractNumId w:val="13"/>
  </w:num>
  <w:num w:numId="12" w16cid:durableId="284822485">
    <w:abstractNumId w:val="8"/>
  </w:num>
  <w:num w:numId="13" w16cid:durableId="1568607700">
    <w:abstractNumId w:val="11"/>
  </w:num>
  <w:num w:numId="14" w16cid:durableId="954214910">
    <w:abstractNumId w:val="9"/>
  </w:num>
  <w:num w:numId="15" w16cid:durableId="133183260">
    <w:abstractNumId w:val="16"/>
  </w:num>
  <w:num w:numId="16" w16cid:durableId="2143158877">
    <w:abstractNumId w:val="14"/>
  </w:num>
  <w:num w:numId="17" w16cid:durableId="1196507219">
    <w:abstractNumId w:val="7"/>
  </w:num>
  <w:num w:numId="18" w16cid:durableId="1395451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D0DBF"/>
    <w:rsid w:val="000D6734"/>
    <w:rsid w:val="000F5CC5"/>
    <w:rsid w:val="00104E7A"/>
    <w:rsid w:val="0013006B"/>
    <w:rsid w:val="00183316"/>
    <w:rsid w:val="00186D1A"/>
    <w:rsid w:val="001B1EF6"/>
    <w:rsid w:val="001B4738"/>
    <w:rsid w:val="001D2999"/>
    <w:rsid w:val="001D71E9"/>
    <w:rsid w:val="001E1E79"/>
    <w:rsid w:val="00221C47"/>
    <w:rsid w:val="00261F1D"/>
    <w:rsid w:val="0027663D"/>
    <w:rsid w:val="00297D8E"/>
    <w:rsid w:val="002C4928"/>
    <w:rsid w:val="002E4FDD"/>
    <w:rsid w:val="002F17A4"/>
    <w:rsid w:val="00327DA9"/>
    <w:rsid w:val="003709BF"/>
    <w:rsid w:val="003716CE"/>
    <w:rsid w:val="00380145"/>
    <w:rsid w:val="00397A4E"/>
    <w:rsid w:val="003A0B4B"/>
    <w:rsid w:val="003A4069"/>
    <w:rsid w:val="003A6C3B"/>
    <w:rsid w:val="003C7F23"/>
    <w:rsid w:val="003D056C"/>
    <w:rsid w:val="003D7A69"/>
    <w:rsid w:val="00411AA5"/>
    <w:rsid w:val="0041606C"/>
    <w:rsid w:val="0042798F"/>
    <w:rsid w:val="00445AC3"/>
    <w:rsid w:val="00450E5F"/>
    <w:rsid w:val="00480FBF"/>
    <w:rsid w:val="00491402"/>
    <w:rsid w:val="004B3176"/>
    <w:rsid w:val="004B4985"/>
    <w:rsid w:val="004C19C3"/>
    <w:rsid w:val="004C3CEE"/>
    <w:rsid w:val="004E322B"/>
    <w:rsid w:val="004E456A"/>
    <w:rsid w:val="004F3F28"/>
    <w:rsid w:val="005166BF"/>
    <w:rsid w:val="00525E4F"/>
    <w:rsid w:val="0053017F"/>
    <w:rsid w:val="005441B1"/>
    <w:rsid w:val="00552353"/>
    <w:rsid w:val="00563435"/>
    <w:rsid w:val="005727BC"/>
    <w:rsid w:val="00595B96"/>
    <w:rsid w:val="005C24CB"/>
    <w:rsid w:val="005C6EAC"/>
    <w:rsid w:val="005E1553"/>
    <w:rsid w:val="005E1806"/>
    <w:rsid w:val="00627452"/>
    <w:rsid w:val="00636EBD"/>
    <w:rsid w:val="00643B99"/>
    <w:rsid w:val="00650819"/>
    <w:rsid w:val="006661B3"/>
    <w:rsid w:val="00667103"/>
    <w:rsid w:val="00691E99"/>
    <w:rsid w:val="006A348E"/>
    <w:rsid w:val="00735AD3"/>
    <w:rsid w:val="007406D3"/>
    <w:rsid w:val="007609A0"/>
    <w:rsid w:val="00764839"/>
    <w:rsid w:val="00772F21"/>
    <w:rsid w:val="007733BC"/>
    <w:rsid w:val="00780579"/>
    <w:rsid w:val="007978F1"/>
    <w:rsid w:val="007A2194"/>
    <w:rsid w:val="007A7A8C"/>
    <w:rsid w:val="007B3C89"/>
    <w:rsid w:val="007C3159"/>
    <w:rsid w:val="00810CF8"/>
    <w:rsid w:val="00826A32"/>
    <w:rsid w:val="008414C3"/>
    <w:rsid w:val="008416CB"/>
    <w:rsid w:val="008539C6"/>
    <w:rsid w:val="00874A1E"/>
    <w:rsid w:val="0087684E"/>
    <w:rsid w:val="008B4E87"/>
    <w:rsid w:val="008C7F33"/>
    <w:rsid w:val="00915C61"/>
    <w:rsid w:val="00932C5C"/>
    <w:rsid w:val="00950C63"/>
    <w:rsid w:val="009535CE"/>
    <w:rsid w:val="0098018D"/>
    <w:rsid w:val="00982A9A"/>
    <w:rsid w:val="00982F2E"/>
    <w:rsid w:val="009904F8"/>
    <w:rsid w:val="00990F2C"/>
    <w:rsid w:val="009B01A1"/>
    <w:rsid w:val="009D03AC"/>
    <w:rsid w:val="009E7647"/>
    <w:rsid w:val="009F715D"/>
    <w:rsid w:val="00A00590"/>
    <w:rsid w:val="00A005DA"/>
    <w:rsid w:val="00A01F54"/>
    <w:rsid w:val="00A5190C"/>
    <w:rsid w:val="00A81A76"/>
    <w:rsid w:val="00A977B9"/>
    <w:rsid w:val="00AD6202"/>
    <w:rsid w:val="00B01684"/>
    <w:rsid w:val="00B041E1"/>
    <w:rsid w:val="00B06C8A"/>
    <w:rsid w:val="00B15266"/>
    <w:rsid w:val="00B2318C"/>
    <w:rsid w:val="00B27B41"/>
    <w:rsid w:val="00B93C9E"/>
    <w:rsid w:val="00B974D4"/>
    <w:rsid w:val="00BA0F2C"/>
    <w:rsid w:val="00BA1212"/>
    <w:rsid w:val="00BB0888"/>
    <w:rsid w:val="00BF1DC8"/>
    <w:rsid w:val="00C04D1B"/>
    <w:rsid w:val="00C31F0F"/>
    <w:rsid w:val="00C4334F"/>
    <w:rsid w:val="00C4353E"/>
    <w:rsid w:val="00C5524F"/>
    <w:rsid w:val="00C612EB"/>
    <w:rsid w:val="00C616AD"/>
    <w:rsid w:val="00C623EA"/>
    <w:rsid w:val="00C6291E"/>
    <w:rsid w:val="00C70D10"/>
    <w:rsid w:val="00C95556"/>
    <w:rsid w:val="00CA0388"/>
    <w:rsid w:val="00CA1F14"/>
    <w:rsid w:val="00CD36CD"/>
    <w:rsid w:val="00CD79AB"/>
    <w:rsid w:val="00CF450B"/>
    <w:rsid w:val="00D13BB1"/>
    <w:rsid w:val="00D150B7"/>
    <w:rsid w:val="00D1630F"/>
    <w:rsid w:val="00DA206F"/>
    <w:rsid w:val="00DC3F65"/>
    <w:rsid w:val="00E05112"/>
    <w:rsid w:val="00E11EB3"/>
    <w:rsid w:val="00E44D59"/>
    <w:rsid w:val="00E85756"/>
    <w:rsid w:val="00EE2D18"/>
    <w:rsid w:val="00F07984"/>
    <w:rsid w:val="00F416E1"/>
    <w:rsid w:val="00F51842"/>
    <w:rsid w:val="00F56607"/>
    <w:rsid w:val="00F57787"/>
    <w:rsid w:val="00F653F1"/>
    <w:rsid w:val="00F6634A"/>
    <w:rsid w:val="00F806AE"/>
    <w:rsid w:val="00F9668D"/>
    <w:rsid w:val="00F96B56"/>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sbaregi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amara.russell@unt.edu" TargetMode="External"/><Relationship Id="rId2" Type="http://schemas.openxmlformats.org/officeDocument/2006/relationships/numbering" Target="numbering.xml"/><Relationship Id="rId16" Type="http://schemas.openxmlformats.org/officeDocument/2006/relationships/hyperlink" Target="mailto:james.hoffman2@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amara.russell@unt.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learning.unt.edu/unt/course/course.aspx?catId=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21</TotalTime>
  <Pages>2</Pages>
  <Words>466</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22</cp:revision>
  <cp:lastPrinted>2021-03-30T18:29:00Z</cp:lastPrinted>
  <dcterms:created xsi:type="dcterms:W3CDTF">2025-06-24T18:56:00Z</dcterms:created>
  <dcterms:modified xsi:type="dcterms:W3CDTF">2025-09-19T15:12:00Z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